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8C5" w:rsidRPr="00496B6C" w:rsidRDefault="00000000">
      <w:pPr>
        <w:shd w:val="clear" w:color="auto" w:fill="FFFFFF"/>
        <w:spacing w:after="240"/>
        <w:ind w:left="-220" w:right="-220"/>
        <w:rPr>
          <w:rFonts w:ascii="Calibri" w:eastAsia="Calibri" w:hAnsi="Calibri" w:cs="Calibri"/>
          <w:sz w:val="20"/>
          <w:szCs w:val="20"/>
          <w:lang w:val="en-US"/>
        </w:rPr>
      </w:pPr>
      <w:r w:rsidRPr="00496B6C">
        <w:rPr>
          <w:rFonts w:ascii="Calibri" w:eastAsia="Calibri" w:hAnsi="Calibri" w:cs="Calibri"/>
          <w:b/>
          <w:sz w:val="26"/>
          <w:szCs w:val="26"/>
          <w:lang w:val="en-US"/>
        </w:rPr>
        <w:t>Evaluation Agreement</w:t>
      </w:r>
      <w:r w:rsidRPr="00496B6C">
        <w:rPr>
          <w:rFonts w:ascii="Calibri" w:eastAsia="Calibri" w:hAnsi="Calibri" w:cs="Calibri"/>
          <w:b/>
          <w:sz w:val="20"/>
          <w:szCs w:val="20"/>
          <w:lang w:val="en-US"/>
        </w:rPr>
        <w:t xml:space="preserve"> </w:t>
      </w:r>
      <w:r w:rsidRPr="00496B6C">
        <w:rPr>
          <w:rFonts w:ascii="Calibri" w:eastAsia="Calibri" w:hAnsi="Calibri" w:cs="Calibri"/>
          <w:sz w:val="20"/>
          <w:szCs w:val="20"/>
          <w:lang w:val="en-US"/>
        </w:rPr>
        <w:t>(version 2023-0420)</w:t>
      </w:r>
    </w:p>
    <w:p w14:paraId="00000002" w14:textId="77777777" w:rsidR="00D008C5" w:rsidRPr="00496B6C" w:rsidRDefault="00D008C5">
      <w:pPr>
        <w:shd w:val="clear" w:color="auto" w:fill="FFFFFF"/>
        <w:spacing w:after="240"/>
        <w:ind w:left="-220" w:right="-220"/>
        <w:rPr>
          <w:rFonts w:ascii="Calibri" w:eastAsia="Calibri" w:hAnsi="Calibri" w:cs="Calibri"/>
          <w:sz w:val="20"/>
          <w:szCs w:val="20"/>
          <w:lang w:val="en-US"/>
        </w:rPr>
      </w:pPr>
    </w:p>
    <w:p w14:paraId="00000003" w14:textId="77777777" w:rsidR="00D008C5" w:rsidRPr="00496B6C" w:rsidRDefault="00000000">
      <w:pPr>
        <w:shd w:val="clear" w:color="auto" w:fill="FFFFFF"/>
        <w:spacing w:after="240"/>
        <w:ind w:left="-220" w:right="-220"/>
        <w:rPr>
          <w:rFonts w:ascii="Calibri" w:eastAsia="Calibri" w:hAnsi="Calibri" w:cs="Calibri"/>
          <w:sz w:val="20"/>
          <w:szCs w:val="20"/>
          <w:highlight w:val="white"/>
          <w:lang w:val="en-US"/>
        </w:rPr>
      </w:pPr>
      <w:r w:rsidRPr="00496B6C">
        <w:rPr>
          <w:rFonts w:ascii="Calibri" w:eastAsia="Calibri" w:hAnsi="Calibri" w:cs="Calibri"/>
          <w:sz w:val="20"/>
          <w:szCs w:val="20"/>
          <w:lang w:val="en-US"/>
        </w:rPr>
        <w:t xml:space="preserve">This Evaluation Agreement (hereinafter the “Agreement”) is executed on </w:t>
      </w:r>
      <w:r w:rsidRPr="00496B6C">
        <w:rPr>
          <w:rFonts w:ascii="Calibri" w:eastAsia="Calibri" w:hAnsi="Calibri" w:cs="Calibri"/>
          <w:sz w:val="20"/>
          <w:szCs w:val="20"/>
          <w:highlight w:val="white"/>
          <w:lang w:val="en-US"/>
        </w:rPr>
        <w:t>&lt;DATE&gt;</w:t>
      </w:r>
    </w:p>
    <w:p w14:paraId="00000004" w14:textId="77777777" w:rsidR="00D008C5" w:rsidRPr="00496B6C" w:rsidRDefault="00000000">
      <w:pPr>
        <w:shd w:val="clear" w:color="auto" w:fill="FFFFFF"/>
        <w:spacing w:after="240"/>
        <w:ind w:left="-220" w:right="-220"/>
        <w:rPr>
          <w:rFonts w:ascii="Calibri" w:eastAsia="Calibri" w:hAnsi="Calibri" w:cs="Calibri"/>
          <w:sz w:val="20"/>
          <w:szCs w:val="20"/>
          <w:lang w:val="en-US"/>
        </w:rPr>
      </w:pPr>
      <w:r w:rsidRPr="00496B6C">
        <w:rPr>
          <w:rFonts w:ascii="Calibri" w:eastAsia="Calibri" w:hAnsi="Calibri" w:cs="Calibri"/>
          <w:sz w:val="20"/>
          <w:szCs w:val="20"/>
          <w:lang w:val="en-US"/>
        </w:rPr>
        <w:t>BETWEEN</w:t>
      </w:r>
    </w:p>
    <w:p w14:paraId="00000005" w14:textId="77777777" w:rsidR="00D008C5" w:rsidRPr="00496B6C" w:rsidRDefault="00000000">
      <w:pPr>
        <w:shd w:val="clear" w:color="auto" w:fill="FFFFFF"/>
        <w:spacing w:after="240"/>
        <w:ind w:left="-220" w:right="-220"/>
        <w:rPr>
          <w:rFonts w:ascii="Calibri" w:eastAsia="Calibri" w:hAnsi="Calibri" w:cs="Calibri"/>
          <w:sz w:val="20"/>
          <w:szCs w:val="20"/>
          <w:lang w:val="en-US"/>
        </w:rPr>
      </w:pPr>
      <w:r w:rsidRPr="00496B6C">
        <w:rPr>
          <w:rFonts w:ascii="Calibri" w:eastAsia="Calibri" w:hAnsi="Calibri" w:cs="Calibri"/>
          <w:sz w:val="20"/>
          <w:szCs w:val="20"/>
          <w:lang w:val="en-US"/>
        </w:rPr>
        <w:t>ABC [Name of Organisation] registered under [Country] Law number ##</w:t>
      </w:r>
      <w:proofErr w:type="gramStart"/>
      <w:r w:rsidRPr="00496B6C">
        <w:rPr>
          <w:rFonts w:ascii="Calibri" w:eastAsia="Calibri" w:hAnsi="Calibri" w:cs="Calibri"/>
          <w:sz w:val="20"/>
          <w:szCs w:val="20"/>
          <w:lang w:val="en-US"/>
        </w:rPr>
        <w:t>#  on</w:t>
      </w:r>
      <w:proofErr w:type="gramEnd"/>
      <w:r w:rsidRPr="00496B6C">
        <w:rPr>
          <w:rFonts w:ascii="Calibri" w:eastAsia="Calibri" w:hAnsi="Calibri" w:cs="Calibri"/>
          <w:sz w:val="20"/>
          <w:szCs w:val="20"/>
          <w:lang w:val="en-US"/>
        </w:rPr>
        <w:t xml:space="preserve"> &lt;DATE&gt;, address: &lt;..&gt; (hereinafter referred to as “ABC”] represented by [name Person] in his /her capacity of &lt;..&gt;</w:t>
      </w:r>
      <w:r w:rsidRPr="00496B6C">
        <w:rPr>
          <w:rFonts w:ascii="Calibri" w:eastAsia="Calibri" w:hAnsi="Calibri" w:cs="Calibri"/>
          <w:sz w:val="20"/>
          <w:szCs w:val="20"/>
          <w:lang w:val="en-US"/>
        </w:rPr>
        <w:br/>
        <w:t>OR</w:t>
      </w:r>
      <w:r w:rsidRPr="00496B6C">
        <w:rPr>
          <w:rFonts w:ascii="Calibri" w:eastAsia="Calibri" w:hAnsi="Calibri" w:cs="Calibri"/>
          <w:sz w:val="20"/>
          <w:szCs w:val="20"/>
          <w:lang w:val="en-US"/>
        </w:rPr>
        <w:br/>
        <w:t>ABC [Name of Person] &lt;DATE &amp; PLACE of birth] address: &lt;..&gt; author of &lt;NAME of MBP] (hereinafter referred to as “ABC”],</w:t>
      </w:r>
      <w:r w:rsidRPr="00496B6C">
        <w:rPr>
          <w:rFonts w:ascii="Calibri" w:eastAsia="Calibri" w:hAnsi="Calibri" w:cs="Calibri"/>
          <w:sz w:val="20"/>
          <w:szCs w:val="20"/>
          <w:lang w:val="en-US"/>
        </w:rPr>
        <w:br/>
      </w:r>
      <w:r w:rsidRPr="00496B6C">
        <w:rPr>
          <w:rFonts w:ascii="Calibri" w:eastAsia="Calibri" w:hAnsi="Calibri" w:cs="Calibri"/>
          <w:sz w:val="20"/>
          <w:szCs w:val="20"/>
          <w:lang w:val="en-US"/>
        </w:rPr>
        <w:br/>
        <w:t>And</w:t>
      </w:r>
    </w:p>
    <w:p w14:paraId="00000006" w14:textId="77777777" w:rsidR="00D008C5" w:rsidRPr="00496B6C" w:rsidRDefault="00000000">
      <w:pPr>
        <w:shd w:val="clear" w:color="auto" w:fill="FFFFFF"/>
        <w:spacing w:after="240"/>
        <w:ind w:left="-220"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IPA, International Panel for the Acknowledgement of Mindfulness-based Programs, for this purpose choosing domicile at </w:t>
      </w:r>
      <w:r w:rsidRPr="00496B6C">
        <w:rPr>
          <w:rFonts w:ascii="Calibri" w:eastAsia="Calibri" w:hAnsi="Calibri" w:cs="Calibri"/>
          <w:sz w:val="20"/>
          <w:szCs w:val="20"/>
          <w:highlight w:val="white"/>
          <w:lang w:val="en-US"/>
        </w:rPr>
        <w:t xml:space="preserve">Kievit 12, 3941 NL Doorn, The </w:t>
      </w:r>
      <w:proofErr w:type="gramStart"/>
      <w:r w:rsidRPr="00496B6C">
        <w:rPr>
          <w:rFonts w:ascii="Calibri" w:eastAsia="Calibri" w:hAnsi="Calibri" w:cs="Calibri"/>
          <w:sz w:val="20"/>
          <w:szCs w:val="20"/>
          <w:highlight w:val="white"/>
          <w:lang w:val="en-US"/>
        </w:rPr>
        <w:t xml:space="preserve">Netherlands </w:t>
      </w:r>
      <w:r w:rsidRPr="00496B6C">
        <w:rPr>
          <w:rFonts w:ascii="Calibri" w:eastAsia="Calibri" w:hAnsi="Calibri" w:cs="Calibri"/>
          <w:sz w:val="20"/>
          <w:szCs w:val="20"/>
          <w:lang w:val="en-US"/>
        </w:rPr>
        <w:t xml:space="preserve"> (</w:t>
      </w:r>
      <w:proofErr w:type="gramEnd"/>
      <w:r w:rsidRPr="00496B6C">
        <w:rPr>
          <w:rFonts w:ascii="Calibri" w:eastAsia="Calibri" w:hAnsi="Calibri" w:cs="Calibri"/>
          <w:sz w:val="20"/>
          <w:szCs w:val="20"/>
          <w:lang w:val="en-US"/>
        </w:rPr>
        <w:t>hereinafter referred to as the “IPA”), r</w:t>
      </w:r>
      <w:r w:rsidRPr="00496B6C">
        <w:rPr>
          <w:rFonts w:ascii="Calibri" w:eastAsia="Calibri" w:hAnsi="Calibri" w:cs="Calibri"/>
          <w:sz w:val="20"/>
          <w:szCs w:val="20"/>
          <w:highlight w:val="white"/>
          <w:lang w:val="en-US"/>
        </w:rPr>
        <w:t>epresented by Carien Olbers in her capacity of Secretary General of IPA,</w:t>
      </w:r>
    </w:p>
    <w:p w14:paraId="00000007" w14:textId="77777777" w:rsidR="00D008C5" w:rsidRPr="00496B6C" w:rsidRDefault="00000000">
      <w:pPr>
        <w:shd w:val="clear" w:color="auto" w:fill="FFFFFF"/>
        <w:spacing w:after="240"/>
        <w:ind w:left="-220" w:right="-220"/>
        <w:rPr>
          <w:rFonts w:ascii="Calibri" w:eastAsia="Calibri" w:hAnsi="Calibri" w:cs="Calibri"/>
          <w:sz w:val="20"/>
          <w:szCs w:val="20"/>
          <w:lang w:val="en-US"/>
        </w:rPr>
      </w:pPr>
      <w:r w:rsidRPr="00496B6C">
        <w:rPr>
          <w:rFonts w:ascii="Calibri" w:eastAsia="Calibri" w:hAnsi="Calibri" w:cs="Calibri"/>
          <w:sz w:val="20"/>
          <w:szCs w:val="20"/>
          <w:lang w:val="en-US"/>
        </w:rPr>
        <w:t>as the context may require, ABC and IPA are hereinafter collectively referred to as “Parties”,</w:t>
      </w:r>
    </w:p>
    <w:p w14:paraId="00000008" w14:textId="77777777" w:rsidR="00D008C5" w:rsidRDefault="00000000">
      <w:pPr>
        <w:shd w:val="clear" w:color="auto" w:fill="FFFFFF"/>
        <w:spacing w:after="240"/>
        <w:ind w:left="-220" w:right="-220"/>
        <w:rPr>
          <w:rFonts w:ascii="Calibri" w:eastAsia="Calibri" w:hAnsi="Calibri" w:cs="Calibri"/>
          <w:sz w:val="20"/>
          <w:szCs w:val="20"/>
        </w:rPr>
      </w:pPr>
      <w:r>
        <w:rPr>
          <w:rFonts w:ascii="Calibri" w:eastAsia="Calibri" w:hAnsi="Calibri" w:cs="Calibri"/>
          <w:sz w:val="20"/>
          <w:szCs w:val="20"/>
        </w:rPr>
        <w:t>WHEREAS:</w:t>
      </w:r>
    </w:p>
    <w:p w14:paraId="00000009" w14:textId="77777777" w:rsidR="00D008C5" w:rsidRPr="00496B6C" w:rsidRDefault="00000000">
      <w:pPr>
        <w:numPr>
          <w:ilvl w:val="0"/>
          <w:numId w:val="2"/>
        </w:numPr>
        <w:shd w:val="clear" w:color="auto" w:fill="FFFFFF"/>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MBP means mindfulness-based program. “MBPs are informed by theories and practices that draw from a confluence of contemplative traditions, science, and the major disciplines of medicine, psychology and education; underpinned by a model of human experience which addresses the causes of human distress and the pathways to relieving it; develop a new relationship with experience characterized by present moment focus, decentering and an approach orientation; catalyze the development of qualities such as joy, compassion, wisdom, equanimity and greater attentional, emotional and behavioral self-regulation, and engage participants in a sustained intensive training in mindfulness meditation practice, in an experiential inquiry-based learning process and in exercises to develop.”</w:t>
      </w:r>
      <w:hyperlink r:id="rId7">
        <w:r w:rsidRPr="00496B6C">
          <w:rPr>
            <w:rFonts w:ascii="Calibri" w:eastAsia="Calibri" w:hAnsi="Calibri" w:cs="Calibri"/>
            <w:color w:val="1155CC"/>
            <w:sz w:val="20"/>
            <w:szCs w:val="20"/>
            <w:highlight w:val="white"/>
            <w:u w:val="single"/>
            <w:lang w:val="en-US"/>
          </w:rPr>
          <w:t xml:space="preserve"> </w:t>
        </w:r>
      </w:hyperlink>
      <w:hyperlink r:id="rId8">
        <w:r w:rsidRPr="00496B6C">
          <w:rPr>
            <w:rFonts w:ascii="Calibri" w:eastAsia="Calibri" w:hAnsi="Calibri" w:cs="Calibri"/>
            <w:color w:val="1155CC"/>
            <w:sz w:val="20"/>
            <w:szCs w:val="20"/>
            <w:highlight w:val="white"/>
            <w:u w:val="single"/>
            <w:lang w:val="en-US"/>
          </w:rPr>
          <w:t>source</w:t>
        </w:r>
      </w:hyperlink>
    </w:p>
    <w:p w14:paraId="0000000A" w14:textId="77777777" w:rsidR="00D008C5" w:rsidRPr="00496B6C" w:rsidRDefault="00000000">
      <w:pPr>
        <w:numPr>
          <w:ilvl w:val="0"/>
          <w:numId w:val="2"/>
        </w:numPr>
        <w:shd w:val="clear" w:color="auto" w:fill="FFFFFF"/>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 xml:space="preserve">ABC is a mindfulness teacher, instructor and developer with the objective to teach and create mindfulness-based programs aligned with the standards published </w:t>
      </w:r>
      <w:proofErr w:type="gramStart"/>
      <w:r w:rsidRPr="00496B6C">
        <w:rPr>
          <w:rFonts w:ascii="Calibri" w:eastAsia="Calibri" w:hAnsi="Calibri" w:cs="Calibri"/>
          <w:sz w:val="20"/>
          <w:szCs w:val="20"/>
          <w:highlight w:val="white"/>
          <w:lang w:val="en-US"/>
        </w:rPr>
        <w:t>by  the</w:t>
      </w:r>
      <w:proofErr w:type="gramEnd"/>
      <w:r w:rsidRPr="00496B6C">
        <w:rPr>
          <w:rFonts w:ascii="Calibri" w:eastAsia="Calibri" w:hAnsi="Calibri" w:cs="Calibri"/>
          <w:sz w:val="20"/>
          <w:szCs w:val="20"/>
          <w:highlight w:val="white"/>
          <w:lang w:val="en-US"/>
        </w:rPr>
        <w:t xml:space="preserve"> </w:t>
      </w:r>
      <w:hyperlink r:id="rId9">
        <w:r w:rsidRPr="00496B6C">
          <w:rPr>
            <w:rFonts w:ascii="Calibri" w:eastAsia="Calibri" w:hAnsi="Calibri" w:cs="Calibri"/>
            <w:color w:val="1155CC"/>
            <w:sz w:val="20"/>
            <w:szCs w:val="20"/>
            <w:highlight w:val="white"/>
            <w:u w:val="single"/>
            <w:lang w:val="en-US"/>
          </w:rPr>
          <w:t>IMI Network</w:t>
        </w:r>
      </w:hyperlink>
      <w:r w:rsidRPr="00496B6C">
        <w:rPr>
          <w:rFonts w:ascii="Calibri" w:eastAsia="Calibri" w:hAnsi="Calibri" w:cs="Calibri"/>
          <w:sz w:val="20"/>
          <w:szCs w:val="20"/>
          <w:highlight w:val="white"/>
          <w:lang w:val="en-US"/>
        </w:rPr>
        <w:t xml:space="preserve">, contributing to the dissemination of mindfulness practice and to innovation in teaching the practice; </w:t>
      </w:r>
    </w:p>
    <w:p w14:paraId="0000000B" w14:textId="77777777" w:rsidR="00D008C5" w:rsidRPr="00496B6C" w:rsidRDefault="00000000">
      <w:pPr>
        <w:numPr>
          <w:ilvl w:val="0"/>
          <w:numId w:val="2"/>
        </w:numPr>
        <w:shd w:val="clear" w:color="auto" w:fill="FFFFFF"/>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ABC applies to have its/his/her mindfulness program evaluated by IPA;</w:t>
      </w:r>
    </w:p>
    <w:p w14:paraId="0000000C" w14:textId="77777777" w:rsidR="00D008C5" w:rsidRPr="00496B6C" w:rsidRDefault="00000000">
      <w:pPr>
        <w:numPr>
          <w:ilvl w:val="0"/>
          <w:numId w:val="2"/>
        </w:numPr>
        <w:shd w:val="clear" w:color="auto" w:fill="FFFFFF"/>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 xml:space="preserve">IPA is a group of mindfulness professionals (teachers, instructors and researchers) who is </w:t>
      </w:r>
      <w:proofErr w:type="gramStart"/>
      <w:r w:rsidRPr="00496B6C">
        <w:rPr>
          <w:rFonts w:ascii="Calibri" w:eastAsia="Calibri" w:hAnsi="Calibri" w:cs="Calibri"/>
          <w:sz w:val="20"/>
          <w:szCs w:val="20"/>
          <w:highlight w:val="white"/>
          <w:lang w:val="en-US"/>
        </w:rPr>
        <w:t>operating  independently</w:t>
      </w:r>
      <w:proofErr w:type="gramEnd"/>
      <w:r w:rsidRPr="00496B6C">
        <w:rPr>
          <w:rFonts w:ascii="Calibri" w:eastAsia="Calibri" w:hAnsi="Calibri" w:cs="Calibri"/>
          <w:sz w:val="20"/>
          <w:szCs w:val="20"/>
          <w:highlight w:val="white"/>
          <w:lang w:val="en-US"/>
        </w:rPr>
        <w:t xml:space="preserve"> from EAMBA, with the objective to evaluate mindfulness programs, and to advise EAMBA about the acknowledgement of MBP’s; </w:t>
      </w:r>
    </w:p>
    <w:p w14:paraId="0000000D" w14:textId="77777777" w:rsidR="00D008C5" w:rsidRPr="00496B6C" w:rsidRDefault="00000000">
      <w:pPr>
        <w:numPr>
          <w:ilvl w:val="0"/>
          <w:numId w:val="2"/>
        </w:numPr>
        <w:shd w:val="clear" w:color="auto" w:fill="FFFFFF"/>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IPA therefore contributes to acknowledging MBP’s that adhere to the quality criteria as defined by the IMI Network; and contributes to informed choices for those who need or wish a genuine MBP;</w:t>
      </w:r>
    </w:p>
    <w:p w14:paraId="0000000E" w14:textId="77777777" w:rsidR="00D008C5" w:rsidRPr="00496B6C" w:rsidRDefault="00000000">
      <w:pPr>
        <w:numPr>
          <w:ilvl w:val="0"/>
          <w:numId w:val="2"/>
        </w:numPr>
        <w:shd w:val="clear" w:color="auto" w:fill="FFFFFF"/>
        <w:spacing w:after="240"/>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EAMBA means European Associations for Mindfulness, it is the association connecting local associations of MBP teachers and instructors training MBP teachers who are active in countries in Europe and nearby.</w:t>
      </w:r>
    </w:p>
    <w:p w14:paraId="0000000F" w14:textId="77777777" w:rsidR="00D008C5" w:rsidRPr="00496B6C" w:rsidRDefault="00D008C5">
      <w:pPr>
        <w:shd w:val="clear" w:color="auto" w:fill="FFFFFF"/>
        <w:spacing w:after="240"/>
        <w:ind w:right="-220"/>
        <w:rPr>
          <w:rFonts w:ascii="Calibri" w:eastAsia="Calibri" w:hAnsi="Calibri" w:cs="Calibri"/>
          <w:sz w:val="20"/>
          <w:szCs w:val="20"/>
          <w:lang w:val="en-US"/>
        </w:rPr>
      </w:pPr>
    </w:p>
    <w:p w14:paraId="00000010" w14:textId="77777777" w:rsidR="00D008C5" w:rsidRPr="00496B6C" w:rsidRDefault="00D008C5">
      <w:pPr>
        <w:shd w:val="clear" w:color="auto" w:fill="FFFFFF"/>
        <w:spacing w:after="240"/>
        <w:ind w:right="-220"/>
        <w:rPr>
          <w:rFonts w:ascii="Calibri" w:eastAsia="Calibri" w:hAnsi="Calibri" w:cs="Calibri"/>
          <w:sz w:val="20"/>
          <w:szCs w:val="20"/>
          <w:lang w:val="en-US"/>
        </w:rPr>
      </w:pPr>
    </w:p>
    <w:p w14:paraId="00000011" w14:textId="77777777" w:rsidR="00D008C5" w:rsidRPr="00496B6C" w:rsidRDefault="00000000">
      <w:pPr>
        <w:shd w:val="clear" w:color="auto" w:fill="FFFFFF"/>
        <w:spacing w:after="240"/>
        <w:ind w:right="-220"/>
        <w:rPr>
          <w:rFonts w:ascii="Calibri" w:eastAsia="Calibri" w:hAnsi="Calibri" w:cs="Calibri"/>
          <w:sz w:val="20"/>
          <w:szCs w:val="20"/>
          <w:lang w:val="en-US"/>
        </w:rPr>
      </w:pPr>
      <w:r w:rsidRPr="00496B6C">
        <w:rPr>
          <w:rFonts w:ascii="Calibri" w:eastAsia="Calibri" w:hAnsi="Calibri" w:cs="Calibri"/>
          <w:sz w:val="20"/>
          <w:szCs w:val="20"/>
          <w:highlight w:val="white"/>
          <w:lang w:val="en-US"/>
        </w:rPr>
        <w:t>Page 1/2</w:t>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t>Initials</w:t>
      </w:r>
    </w:p>
    <w:p w14:paraId="00000012" w14:textId="77777777" w:rsidR="00D008C5" w:rsidRPr="00496B6C" w:rsidRDefault="00000000">
      <w:pPr>
        <w:shd w:val="clear" w:color="auto" w:fill="FFFFFF"/>
        <w:spacing w:after="240"/>
        <w:ind w:right="-220"/>
        <w:rPr>
          <w:rFonts w:ascii="Calibri" w:eastAsia="Calibri" w:hAnsi="Calibri" w:cs="Calibri"/>
          <w:sz w:val="20"/>
          <w:szCs w:val="20"/>
          <w:lang w:val="en-US"/>
        </w:rPr>
      </w:pPr>
      <w:r w:rsidRPr="00496B6C">
        <w:rPr>
          <w:rFonts w:ascii="Calibri" w:eastAsia="Calibri" w:hAnsi="Calibri" w:cs="Calibri"/>
          <w:sz w:val="20"/>
          <w:szCs w:val="20"/>
          <w:lang w:val="en-US"/>
        </w:rPr>
        <w:lastRenderedPageBreak/>
        <w:t>NOW, THEREFORE</w:t>
      </w:r>
      <w:r w:rsidRPr="00496B6C">
        <w:rPr>
          <w:rFonts w:ascii="Calibri" w:eastAsia="Calibri" w:hAnsi="Calibri" w:cs="Calibri"/>
          <w:sz w:val="20"/>
          <w:szCs w:val="20"/>
          <w:lang w:val="en-US"/>
        </w:rPr>
        <w:br/>
        <w:t>in consideration of common values, and a common vision and mission, the adequacy of which is acknowledged by the parties, it is agreed by and between the parties as follows:</w:t>
      </w:r>
    </w:p>
    <w:p w14:paraId="00000013"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ABC will provide IPA with all documents, instructional materials and research reports and anything else that might be relevant for a transparent independent evaluation;</w:t>
      </w:r>
    </w:p>
    <w:p w14:paraId="00000014" w14:textId="77777777" w:rsidR="00D008C5" w:rsidRPr="00496B6C" w:rsidRDefault="00000000">
      <w:pPr>
        <w:numPr>
          <w:ilvl w:val="0"/>
          <w:numId w:val="1"/>
        </w:numPr>
        <w:shd w:val="clear" w:color="auto" w:fill="FFFFFF"/>
        <w:spacing w:after="240"/>
        <w:ind w:right="-220"/>
        <w:rPr>
          <w:rFonts w:ascii="Calibri" w:eastAsia="Calibri" w:hAnsi="Calibri" w:cs="Calibri"/>
          <w:sz w:val="20"/>
          <w:szCs w:val="20"/>
          <w:lang w:val="en-US"/>
        </w:rPr>
      </w:pPr>
      <w:r w:rsidRPr="00496B6C">
        <w:rPr>
          <w:rFonts w:ascii="Calibri" w:eastAsia="Calibri" w:hAnsi="Calibri" w:cs="Calibri"/>
          <w:sz w:val="20"/>
          <w:szCs w:val="20"/>
          <w:lang w:val="en-US"/>
        </w:rPr>
        <w:t>IPA will evaluate the mindfulness program observing maximum confidentiality and data protection.</w:t>
      </w:r>
    </w:p>
    <w:p w14:paraId="00000015" w14:textId="77777777" w:rsidR="00D008C5" w:rsidRPr="00496B6C" w:rsidRDefault="00D008C5">
      <w:pPr>
        <w:shd w:val="clear" w:color="auto" w:fill="FFFFFF"/>
        <w:spacing w:after="240"/>
        <w:ind w:right="-220"/>
        <w:rPr>
          <w:rFonts w:ascii="Calibri" w:eastAsia="Calibri" w:hAnsi="Calibri" w:cs="Calibri"/>
          <w:sz w:val="20"/>
          <w:szCs w:val="20"/>
          <w:lang w:val="en-US"/>
        </w:rPr>
      </w:pPr>
    </w:p>
    <w:p w14:paraId="00000016" w14:textId="77777777" w:rsidR="00D008C5" w:rsidRDefault="00000000">
      <w:pPr>
        <w:shd w:val="clear" w:color="auto" w:fill="FFFFFF"/>
        <w:spacing w:after="240"/>
        <w:ind w:right="-220"/>
        <w:rPr>
          <w:rFonts w:ascii="Calibri" w:eastAsia="Calibri" w:hAnsi="Calibri" w:cs="Calibri"/>
          <w:sz w:val="20"/>
          <w:szCs w:val="20"/>
        </w:rPr>
      </w:pPr>
      <w:r>
        <w:rPr>
          <w:rFonts w:ascii="Calibri" w:eastAsia="Calibri" w:hAnsi="Calibri" w:cs="Calibri"/>
          <w:sz w:val="20"/>
          <w:szCs w:val="20"/>
        </w:rPr>
        <w:t>OBLIGATIONS &amp; RIGHTS:</w:t>
      </w:r>
    </w:p>
    <w:p w14:paraId="00000017"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IPA will use the material provided only for the purpose of the evaluation; all members of IPA are obliged to handle the material with care to prevent it from being used in whole or in part without ABC's permission;</w:t>
      </w:r>
    </w:p>
    <w:p w14:paraId="00000018"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IPA guarantees the return or deletion of all material provided and all evaluation notes, in the event of a final denial of IPA to acknowledge the mindfulness program of ABC as a MBP, or if ABC would require this, and IPA will do so upon the first request from ABC;</w:t>
      </w:r>
    </w:p>
    <w:p w14:paraId="00000019"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For the pre-screening process ABC will pay a non-refundable fee (of 150 euro, </w:t>
      </w:r>
      <w:r w:rsidRPr="00496B6C">
        <w:rPr>
          <w:rFonts w:ascii="Calibri" w:eastAsia="Calibri" w:hAnsi="Calibri" w:cs="Calibri"/>
          <w:color w:val="444746"/>
          <w:sz w:val="20"/>
          <w:szCs w:val="20"/>
          <w:highlight w:val="white"/>
          <w:lang w:val="en-US"/>
        </w:rPr>
        <w:t>which is 5-10% of total screening costs)</w:t>
      </w:r>
      <w:r w:rsidRPr="00496B6C">
        <w:rPr>
          <w:rFonts w:ascii="Calibri" w:eastAsia="Calibri" w:hAnsi="Calibri" w:cs="Calibri"/>
          <w:sz w:val="20"/>
          <w:szCs w:val="20"/>
          <w:lang w:val="en-US"/>
        </w:rPr>
        <w:t xml:space="preserve"> to IPA before the pre-screening starts;</w:t>
      </w:r>
    </w:p>
    <w:p w14:paraId="0000001A"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After a positive pre-screening, ABC can decide to request a full screening process; if ABC does not decide to continue the evaluation, all material will be returned to ABC or deleted;</w:t>
      </w:r>
    </w:p>
    <w:p w14:paraId="0000001B"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If ABC decides to enter the full screening process, ABC will pay a non-refundable fee </w:t>
      </w:r>
      <w:r w:rsidRPr="00496B6C">
        <w:rPr>
          <w:rFonts w:ascii="Calibri" w:eastAsia="Calibri" w:hAnsi="Calibri" w:cs="Calibri"/>
          <w:color w:val="444746"/>
          <w:sz w:val="20"/>
          <w:szCs w:val="20"/>
          <w:highlight w:val="white"/>
          <w:lang w:val="en-US"/>
        </w:rPr>
        <w:t>(to be defined by IPA based on the size and expected workload of the request)</w:t>
      </w:r>
      <w:r w:rsidRPr="00496B6C">
        <w:rPr>
          <w:rFonts w:ascii="Calibri" w:eastAsia="Calibri" w:hAnsi="Calibri" w:cs="Calibri"/>
          <w:sz w:val="20"/>
          <w:szCs w:val="20"/>
          <w:lang w:val="en-US"/>
        </w:rPr>
        <w:t xml:space="preserve"> to IPA before the full evaluation process starts;</w:t>
      </w:r>
    </w:p>
    <w:p w14:paraId="0000001C"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ABC will be available to IPA and respond to any questions for clarification as soon as possible. If answering is not possible within 14 calendar days, ABC will inform IPA of its timing regarding the response; </w:t>
      </w:r>
    </w:p>
    <w:p w14:paraId="0000001D"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IPA will inform ABC about the outcome of its evaluation before any other communication to EAMBA or any other party;</w:t>
      </w:r>
    </w:p>
    <w:p w14:paraId="0000001E"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IPA is not obliged to change its evaluation report and qualification to suit the objectives of ABC;</w:t>
      </w:r>
    </w:p>
    <w:p w14:paraId="0000001F"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ABC will decide on any publication of IPA’s evaluation report and qualification;</w:t>
      </w:r>
    </w:p>
    <w:p w14:paraId="00000020"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With the consent of ABC, IPA will advise EAMBA to publish the acknowledgement of the MBP of ABC;</w:t>
      </w:r>
    </w:p>
    <w:p w14:paraId="00000021" w14:textId="77777777" w:rsidR="00D008C5" w:rsidRDefault="00000000">
      <w:pPr>
        <w:numPr>
          <w:ilvl w:val="0"/>
          <w:numId w:val="1"/>
        </w:numPr>
        <w:shd w:val="clear" w:color="auto" w:fill="FFFFFF"/>
        <w:ind w:right="-220"/>
        <w:rPr>
          <w:rFonts w:ascii="Calibri" w:eastAsia="Calibri" w:hAnsi="Calibri" w:cs="Calibri"/>
          <w:sz w:val="20"/>
          <w:szCs w:val="20"/>
        </w:rPr>
      </w:pPr>
      <w:r w:rsidRPr="00496B6C">
        <w:rPr>
          <w:rFonts w:ascii="Calibri" w:eastAsia="Calibri" w:hAnsi="Calibri" w:cs="Calibri"/>
          <w:sz w:val="20"/>
          <w:szCs w:val="20"/>
          <w:lang w:val="en-US"/>
        </w:rPr>
        <w:t xml:space="preserve">ABC will receive a letter of acknowledgement from IPA, indicating the period of time during which the acknowledgment is valid. </w:t>
      </w:r>
      <w:r>
        <w:rPr>
          <w:rFonts w:ascii="Calibri" w:eastAsia="Calibri" w:hAnsi="Calibri" w:cs="Calibri"/>
          <w:sz w:val="20"/>
          <w:szCs w:val="20"/>
        </w:rPr>
        <w:t>ABC can use this for promotional objectives;</w:t>
      </w:r>
    </w:p>
    <w:p w14:paraId="00000022" w14:textId="77777777" w:rsidR="00D008C5" w:rsidRPr="00496B6C" w:rsidRDefault="00000000">
      <w:pPr>
        <w:numPr>
          <w:ilvl w:val="0"/>
          <w:numId w:val="1"/>
        </w:numPr>
        <w:shd w:val="clear" w:color="auto" w:fill="FFFFFF"/>
        <w:ind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The vignette, stating the acknowledgement of the MBP for a stated period of time, is valid only in combination with publication of the validity on the EAMBA website; </w:t>
      </w:r>
    </w:p>
    <w:p w14:paraId="00000023" w14:textId="77777777" w:rsidR="00D008C5" w:rsidRPr="00496B6C" w:rsidRDefault="00000000">
      <w:pPr>
        <w:numPr>
          <w:ilvl w:val="0"/>
          <w:numId w:val="1"/>
        </w:numPr>
        <w:shd w:val="clear" w:color="auto" w:fill="FFFFFF"/>
        <w:spacing w:after="240"/>
        <w:ind w:right="-220"/>
        <w:rPr>
          <w:rFonts w:ascii="Calibri" w:eastAsia="Calibri" w:hAnsi="Calibri" w:cs="Calibri"/>
          <w:sz w:val="20"/>
          <w:szCs w:val="20"/>
          <w:lang w:val="en-US"/>
        </w:rPr>
      </w:pPr>
      <w:r w:rsidRPr="00496B6C">
        <w:rPr>
          <w:rFonts w:ascii="Calibri" w:eastAsia="Calibri" w:hAnsi="Calibri" w:cs="Calibri"/>
          <w:sz w:val="20"/>
          <w:szCs w:val="20"/>
          <w:lang w:val="en-US"/>
        </w:rPr>
        <w:t xml:space="preserve">In the event of discord, a complaint can be sent to the EAMBA Board at </w:t>
      </w:r>
      <w:hyperlink r:id="rId10">
        <w:r w:rsidRPr="00496B6C">
          <w:rPr>
            <w:rFonts w:ascii="Calibri" w:eastAsia="Calibri" w:hAnsi="Calibri" w:cs="Calibri"/>
            <w:color w:val="1155CC"/>
            <w:sz w:val="20"/>
            <w:szCs w:val="20"/>
            <w:u w:val="single"/>
            <w:lang w:val="en-US"/>
          </w:rPr>
          <w:t>info@eamba.net</w:t>
        </w:r>
      </w:hyperlink>
      <w:r w:rsidRPr="00496B6C">
        <w:rPr>
          <w:rFonts w:ascii="Calibri" w:eastAsia="Calibri" w:hAnsi="Calibri" w:cs="Calibri"/>
          <w:sz w:val="20"/>
          <w:szCs w:val="20"/>
          <w:lang w:val="en-US"/>
        </w:rPr>
        <w:t xml:space="preserve">; </w:t>
      </w:r>
      <w:r w:rsidRPr="00496B6C">
        <w:rPr>
          <w:rFonts w:ascii="Calibri" w:eastAsia="Calibri" w:hAnsi="Calibri" w:cs="Calibri"/>
          <w:sz w:val="20"/>
          <w:szCs w:val="20"/>
          <w:lang w:val="en-US"/>
        </w:rPr>
        <w:br/>
        <w:t>a board member not involved in IPA will be asked to mediate between parties.</w:t>
      </w:r>
    </w:p>
    <w:p w14:paraId="00000024" w14:textId="77777777" w:rsidR="00D008C5" w:rsidRPr="00496B6C" w:rsidRDefault="00000000">
      <w:pPr>
        <w:shd w:val="clear" w:color="auto" w:fill="FFFFFF"/>
        <w:spacing w:after="240"/>
        <w:ind w:right="-220"/>
        <w:rPr>
          <w:rFonts w:ascii="Calibri" w:eastAsia="Calibri" w:hAnsi="Calibri" w:cs="Calibri"/>
          <w:sz w:val="20"/>
          <w:szCs w:val="20"/>
          <w:highlight w:val="yellow"/>
          <w:lang w:val="en-US"/>
        </w:rPr>
      </w:pPr>
      <w:r w:rsidRPr="00496B6C">
        <w:rPr>
          <w:rFonts w:ascii="Calibri" w:eastAsia="Calibri" w:hAnsi="Calibri" w:cs="Calibri"/>
          <w:sz w:val="20"/>
          <w:szCs w:val="20"/>
          <w:lang w:val="en-US"/>
        </w:rPr>
        <w:t xml:space="preserve">Signed, </w:t>
      </w:r>
    </w:p>
    <w:p w14:paraId="00000025" w14:textId="77777777" w:rsidR="00D008C5" w:rsidRPr="00496B6C" w:rsidRDefault="00000000">
      <w:pPr>
        <w:shd w:val="clear" w:color="auto" w:fill="FFFFFF"/>
        <w:spacing w:after="240"/>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&lt;DATE / PLACE&gt;</w:t>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t>&lt;DATE / PLACE&gt;</w:t>
      </w:r>
    </w:p>
    <w:p w14:paraId="00000026" w14:textId="77777777" w:rsidR="00D008C5" w:rsidRPr="00496B6C" w:rsidRDefault="00000000">
      <w:pPr>
        <w:shd w:val="clear" w:color="auto" w:fill="FFFFFF"/>
        <w:spacing w:after="240"/>
        <w:ind w:right="-220"/>
        <w:rPr>
          <w:rFonts w:ascii="Calibri" w:eastAsia="Calibri" w:hAnsi="Calibri" w:cs="Calibri"/>
          <w:sz w:val="20"/>
          <w:szCs w:val="20"/>
          <w:highlight w:val="white"/>
          <w:lang w:val="en-US"/>
        </w:rPr>
      </w:pPr>
      <w:r w:rsidRPr="00496B6C">
        <w:rPr>
          <w:rFonts w:ascii="Calibri" w:eastAsia="Calibri" w:hAnsi="Calibri" w:cs="Calibri"/>
          <w:sz w:val="20"/>
          <w:szCs w:val="20"/>
          <w:highlight w:val="white"/>
          <w:lang w:val="en-US"/>
        </w:rPr>
        <w:t>____________________________________________________________________________________</w:t>
      </w:r>
      <w:r w:rsidRPr="00496B6C">
        <w:rPr>
          <w:rFonts w:ascii="Calibri" w:eastAsia="Calibri" w:hAnsi="Calibri" w:cs="Calibri"/>
          <w:sz w:val="20"/>
          <w:szCs w:val="20"/>
          <w:highlight w:val="white"/>
          <w:lang w:val="en-US"/>
        </w:rPr>
        <w:br/>
        <w:t>ABC</w:t>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t xml:space="preserve">Carien Olbers </w:t>
      </w:r>
      <w:r w:rsidRPr="00496B6C">
        <w:rPr>
          <w:rFonts w:ascii="Calibri" w:eastAsia="Calibri" w:hAnsi="Calibri" w:cs="Calibri"/>
          <w:sz w:val="20"/>
          <w:szCs w:val="20"/>
          <w:highlight w:val="white"/>
          <w:lang w:val="en-US"/>
        </w:rPr>
        <w:br/>
        <w:t>&lt;capacity of&gt;</w:t>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r>
      <w:r w:rsidRPr="00496B6C">
        <w:rPr>
          <w:rFonts w:ascii="Calibri" w:eastAsia="Calibri" w:hAnsi="Calibri" w:cs="Calibri"/>
          <w:sz w:val="20"/>
          <w:szCs w:val="20"/>
          <w:highlight w:val="white"/>
          <w:lang w:val="en-US"/>
        </w:rPr>
        <w:tab/>
        <w:t>Secretary General IPA</w:t>
      </w:r>
    </w:p>
    <w:p w14:paraId="00000028" w14:textId="58E023F9" w:rsidR="00D008C5" w:rsidRDefault="00000000">
      <w:pPr>
        <w:shd w:val="clear" w:color="auto" w:fill="FFFFFF"/>
        <w:spacing w:after="240"/>
        <w:ind w:right="-220"/>
        <w:rPr>
          <w:sz w:val="20"/>
          <w:szCs w:val="20"/>
        </w:rPr>
      </w:pPr>
      <w:r>
        <w:rPr>
          <w:rFonts w:ascii="Calibri" w:eastAsia="Calibri" w:hAnsi="Calibri" w:cs="Calibri"/>
          <w:sz w:val="20"/>
          <w:szCs w:val="20"/>
          <w:highlight w:val="white"/>
        </w:rPr>
        <w:t>Page 2/3</w:t>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sidR="00496B6C">
        <w:rPr>
          <w:rFonts w:ascii="Calibri" w:eastAsia="Calibri" w:hAnsi="Calibri" w:cs="Calibri"/>
          <w:sz w:val="20"/>
          <w:szCs w:val="20"/>
          <w:highlight w:val="white"/>
        </w:rPr>
        <w:tab/>
      </w:r>
      <w:r>
        <w:rPr>
          <w:rFonts w:ascii="Calibri" w:eastAsia="Calibri" w:hAnsi="Calibri" w:cs="Calibri"/>
          <w:sz w:val="20"/>
          <w:szCs w:val="20"/>
          <w:highlight w:val="white"/>
        </w:rPr>
        <w:t>Initials</w:t>
      </w:r>
    </w:p>
    <w:sectPr w:rsidR="00D008C5">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CB62" w14:textId="77777777" w:rsidR="00484F7A" w:rsidRDefault="00484F7A">
      <w:pPr>
        <w:spacing w:line="240" w:lineRule="auto"/>
      </w:pPr>
      <w:r>
        <w:separator/>
      </w:r>
    </w:p>
  </w:endnote>
  <w:endnote w:type="continuationSeparator" w:id="0">
    <w:p w14:paraId="28DFC8DC" w14:textId="77777777" w:rsidR="00484F7A" w:rsidRDefault="0048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D008C5" w:rsidRPr="00496B6C" w:rsidRDefault="00000000">
    <w:pPr>
      <w:jc w:val="center"/>
      <w:rPr>
        <w:shd w:val="clear" w:color="auto" w:fill="FFF2CC"/>
        <w:lang w:val="en-US"/>
      </w:rPr>
    </w:pPr>
    <w:r w:rsidRPr="00496B6C">
      <w:rPr>
        <w:lang w:val="en-US"/>
      </w:rPr>
      <w:t>_________________________________________________________________________</w:t>
    </w:r>
    <w:r w:rsidRPr="00496B6C">
      <w:rPr>
        <w:lang w:val="en-US"/>
      </w:rPr>
      <w:br/>
    </w:r>
    <w:r w:rsidRPr="00496B6C">
      <w:rPr>
        <w:rFonts w:ascii="Calibri" w:eastAsia="Calibri" w:hAnsi="Calibri" w:cs="Calibri"/>
        <w:lang w:val="en-US"/>
      </w:rPr>
      <w:t>IPA, International Panel for the Acknowledgement of Mindfulness-based Programs,</w:t>
    </w:r>
    <w:r w:rsidRPr="00496B6C">
      <w:rPr>
        <w:rFonts w:ascii="Calibri" w:eastAsia="Calibri" w:hAnsi="Calibri" w:cs="Calibri"/>
        <w:lang w:val="en-US"/>
      </w:rPr>
      <w:br/>
    </w:r>
    <w:hyperlink r:id="rId1">
      <w:r w:rsidRPr="00496B6C">
        <w:rPr>
          <w:color w:val="1155CC"/>
          <w:u w:val="single"/>
          <w:lang w:val="en-US"/>
        </w:rPr>
        <w:t>ipa@eamba.net</w:t>
      </w:r>
    </w:hyperlink>
    <w:r w:rsidRPr="00496B6C">
      <w:rPr>
        <w:lang w:val="en-US"/>
      </w:rPr>
      <w:t xml:space="preserve">  </w:t>
    </w:r>
    <w:r w:rsidRPr="00496B6C">
      <w:rPr>
        <w:shd w:val="clear" w:color="auto" w:fill="FFF2CC"/>
        <w:lang w:val="en-US"/>
      </w:rPr>
      <w:t>&lt;webpage&gt;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A454" w14:textId="77777777" w:rsidR="00484F7A" w:rsidRDefault="00484F7A">
      <w:pPr>
        <w:spacing w:line="240" w:lineRule="auto"/>
      </w:pPr>
      <w:r>
        <w:separator/>
      </w:r>
    </w:p>
  </w:footnote>
  <w:footnote w:type="continuationSeparator" w:id="0">
    <w:p w14:paraId="598091A7" w14:textId="77777777" w:rsidR="00484F7A" w:rsidRDefault="00484F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B1C"/>
    <w:multiLevelType w:val="multilevel"/>
    <w:tmpl w:val="57886E2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FDC28CE"/>
    <w:multiLevelType w:val="multilevel"/>
    <w:tmpl w:val="1F100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277468">
    <w:abstractNumId w:val="1"/>
  </w:num>
  <w:num w:numId="2" w16cid:durableId="58315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C5"/>
    <w:rsid w:val="00484F7A"/>
    <w:rsid w:val="00496B6C"/>
    <w:rsid w:val="007E4F2B"/>
    <w:rsid w:val="00C32ABE"/>
    <w:rsid w:val="00D00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0E9E"/>
  <w15:docId w15:val="{3A72945A-2A45-42B0-940D-CA00422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280310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280310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amba.ne" TargetMode="External"/><Relationship Id="rId4" Type="http://schemas.openxmlformats.org/officeDocument/2006/relationships/webSettings" Target="webSettings.xml"/><Relationship Id="rId9" Type="http://schemas.openxmlformats.org/officeDocument/2006/relationships/hyperlink" Target="https://iminetwor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pa@eamb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carien olbers</dc:creator>
  <cp:lastModifiedBy>Gillian Kazandjian</cp:lastModifiedBy>
  <cp:revision>2</cp:revision>
  <dcterms:created xsi:type="dcterms:W3CDTF">2024-01-17T15:58:00Z</dcterms:created>
  <dcterms:modified xsi:type="dcterms:W3CDTF">2024-01-17T15:58:00Z</dcterms:modified>
</cp:coreProperties>
</file>